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DE8" w:rsidRDefault="006E6DE8" w:rsidP="006E6DE8">
      <w:pPr>
        <w:pStyle w:val="menu"/>
        <w:jc w:val="center"/>
      </w:pPr>
      <w:r>
        <w:rPr>
          <w:rStyle w:val="style81"/>
          <w:b/>
          <w:bCs/>
          <w:color w:val="990000"/>
        </w:rPr>
        <w:t>Развитие Ловкости</w:t>
      </w:r>
    </w:p>
    <w:p w:rsidR="006E6DE8" w:rsidRDefault="006E6DE8" w:rsidP="006E6DE8">
      <w:pPr>
        <w:pStyle w:val="style8"/>
      </w:pPr>
      <w:r>
        <w:t xml:space="preserve">Ловкость - это способность быстро координировать движения в соответствии с меняющейся игровой ситуацией. </w:t>
      </w:r>
      <w:r>
        <w:br/>
        <w:t xml:space="preserve">Это самое общее определение, поскольку ловкость - комплексное качество, в котором сочетаются проявление быстроты, координации, чувства равновесия, пластичности, гибкости, а также овладение игровыми приемами. </w:t>
      </w:r>
      <w:r>
        <w:br/>
        <w:t xml:space="preserve">Если же попытаться дать более узкое, специальное определение, то можно сказать, что ловкость - это умение быстро и точно выполнять сложные по координации движения. Различают прыжковую ловкость, акробатическую, скоростную и др. </w:t>
      </w:r>
      <w:r>
        <w:br/>
        <w:t xml:space="preserve">Развивать ловкость следует с 6-8 лет и работать над этим качеством постоянно, вводя в тренировочный процесс все новые, более сложные упражнения. </w:t>
      </w:r>
      <w:r>
        <w:br/>
        <w:t xml:space="preserve">Центровым и всем высоким игрокам, не наделенным от природы непринужденностью движений, быстротой и координированностью, необходимо овладеть этими приемами и постоянно их совершенствовать. Хотя сама игра во многом способствует развитию координации и ловкости, тем не менее без специальных упражнений обойтись трудно. </w:t>
      </w:r>
      <w:r>
        <w:br/>
        <w:t xml:space="preserve">Обычно при работе с высокими игроками я применяю комплекс разминочных упражнений, направленных на растягивание всех групп мышц и подготовку суставов к работе. В начале разминки игроку, сидящему на полу с широко разведенными ногами, следует помогать доставать головой колени, локтями - пол. Эту помощь могут оказывать тренеры, массажист, врач команды или игроки, если упражнения выполняются в парах. </w:t>
      </w:r>
      <w:r>
        <w:br/>
        <w:t xml:space="preserve">Следующие разминочные упражнения игроки выполняют стоя: прогибаются назад, доставая руками пятки. </w:t>
      </w:r>
      <w:r>
        <w:br/>
        <w:t>Кроме этого, для развития ловкости я использую серию акробатических упражнений. Три раза в неделю в борцовском зале игроки занимаются акробатикой по 30-40 мин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9355"/>
      </w:tblGrid>
      <w:tr w:rsidR="006E6DE8">
        <w:trPr>
          <w:tblCellSpacing w:w="0" w:type="dxa"/>
        </w:trPr>
        <w:tc>
          <w:tcPr>
            <w:tcW w:w="0" w:type="auto"/>
            <w:shd w:val="clear" w:color="auto" w:fill="EBEBEB"/>
            <w:vAlign w:val="center"/>
          </w:tcPr>
          <w:p w:rsidR="006E6DE8" w:rsidRDefault="006E6DE8">
            <w:pPr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Общие упражнения для развития ловкости</w:t>
            </w:r>
          </w:p>
        </w:tc>
      </w:tr>
      <w:tr w:rsidR="006E6DE8">
        <w:trPr>
          <w:tblCellSpacing w:w="0" w:type="dxa"/>
        </w:trPr>
        <w:tc>
          <w:tcPr>
            <w:tcW w:w="0" w:type="auto"/>
            <w:vAlign w:val="center"/>
          </w:tcPr>
          <w:p w:rsidR="006E6DE8" w:rsidRDefault="006E6DE8" w:rsidP="006E6DE8">
            <w:pPr>
              <w:pStyle w:val="style8"/>
            </w:pPr>
            <w:r>
              <w:t xml:space="preserve">1. Кувырок вперед через голову с предварительным прыжком на согнутые в локтях руки. Освоив упражнение, можно делать до 10 кувырков подряд. </w:t>
            </w:r>
            <w:r>
              <w:br/>
              <w:t xml:space="preserve">2. Кувырок назад через голову с падением на согнутую в локте руку. </w:t>
            </w:r>
            <w:r>
              <w:br/>
              <w:t xml:space="preserve">3. Те же кувырки, что в упр. 1, 2, но в стороны. </w:t>
            </w:r>
            <w:r>
              <w:br/>
              <w:t xml:space="preserve">4. Падение назад и быстрое вставание. </w:t>
            </w:r>
            <w:r>
              <w:br/>
              <w:t xml:space="preserve">5. Падение вперед и быстрое вставание. </w:t>
            </w:r>
            <w:r>
              <w:br/>
              <w:t xml:space="preserve">6. Гимнастическое «колесо» влево и вправо. </w:t>
            </w:r>
            <w:r>
              <w:br/>
              <w:t xml:space="preserve">7. Стойка на голове, вначале с опорой у стены. </w:t>
            </w:r>
            <w:r>
              <w:br/>
              <w:t xml:space="preserve">8. Стойка на руках. </w:t>
            </w:r>
            <w:r>
              <w:br/>
              <w:t xml:space="preserve">9. Ходьба на руках. </w:t>
            </w:r>
            <w:r>
              <w:br/>
              <w:t xml:space="preserve">10. Прыжки на батуте с поворотом на 180-360° с падением на спину, на колени, на живот, с поворотами на 180 и 360°, сальто вперед и назад. После приземления - немедленно встать. Можно усложнить упражнение: в высшей точке прыжка игрок ловит мяч и отдает пас. </w:t>
            </w:r>
            <w:r>
              <w:br/>
              <w:t xml:space="preserve">11. На линии штрафного броска устанавливается гимнастический подкидной мостик. Игрок разбегается и, отталкиваясь, забрасывает мяч в кольцо сверху. Более сложный вариант упражнения: во время разбега игрок ведет мяч, а бросок выполняет с поворотом. </w:t>
            </w:r>
            <w:r>
              <w:br/>
              <w:t xml:space="preserve">12. Бросок по кольцу с вращением мяча вокруг корпуса (1 или 2 раза) во время двух шагов, </w:t>
            </w:r>
            <w:r>
              <w:br/>
              <w:t xml:space="preserve">Ловкость можно тренировать, используя элементы других видов спорта - например, водные лыжи или прыжки в воду с 1-3-5-метровой вышки: солдатиком, головой вниз, совершая сальто. </w:t>
            </w:r>
            <w:r>
              <w:br/>
              <w:t>Отлично помогает для развития координации, а следовательно, и ловкости, ходьба по гимнастическому бревну, по рельсу, скамейке с вращением мяча вокруг корпуса, с финтами в сторону, вперед.</w:t>
            </w:r>
          </w:p>
        </w:tc>
      </w:tr>
    </w:tbl>
    <w:p w:rsidR="006E6DE8" w:rsidRDefault="006E6DE8" w:rsidP="006E6DE8">
      <w:pPr>
        <w:rPr>
          <w:vanish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/>
      </w:tblPr>
      <w:tblGrid>
        <w:gridCol w:w="9355"/>
      </w:tblGrid>
      <w:tr w:rsidR="006E6DE8">
        <w:trPr>
          <w:tblCellSpacing w:w="0" w:type="dxa"/>
        </w:trPr>
        <w:tc>
          <w:tcPr>
            <w:tcW w:w="0" w:type="auto"/>
            <w:shd w:val="clear" w:color="auto" w:fill="E5E5E5"/>
            <w:vAlign w:val="center"/>
          </w:tcPr>
          <w:p w:rsidR="006E6DE8" w:rsidRDefault="006E6DE8">
            <w:pPr>
              <w:pStyle w:val="style8"/>
              <w:jc w:val="center"/>
            </w:pPr>
            <w:r>
              <w:rPr>
                <w:b/>
                <w:bCs/>
              </w:rPr>
              <w:t>Специальные упражнения для развития ловкости</w:t>
            </w:r>
          </w:p>
        </w:tc>
      </w:tr>
      <w:tr w:rsidR="006E6DE8">
        <w:trPr>
          <w:tblCellSpacing w:w="0" w:type="dxa"/>
        </w:trPr>
        <w:tc>
          <w:tcPr>
            <w:tcW w:w="0" w:type="auto"/>
            <w:vAlign w:val="center"/>
          </w:tcPr>
          <w:p w:rsidR="006E6DE8" w:rsidRDefault="006E6DE8" w:rsidP="006E6DE8">
            <w:pPr>
              <w:pStyle w:val="style8"/>
            </w:pPr>
            <w:r>
              <w:t xml:space="preserve">1. Прыжки на месте с поворотами на 90 и 130° с ведением одного или двух мячей. </w:t>
            </w:r>
            <w:r>
              <w:br/>
              <w:t xml:space="preserve">2. Рывок с ведением одного или двух мячей на 5- 6 м, кувырок вперед с мячом в руках и вновь рывок. </w:t>
            </w:r>
            <w:r>
              <w:br/>
              <w:t xml:space="preserve">3. Ходьба на руках с качением мяча перед собой. Партнер поддерживает ноги. </w:t>
            </w:r>
            <w:r>
              <w:br/>
              <w:t xml:space="preserve">4. Командная эстафета в беге на руках (как в упр. 3) с качением мяча перед собой. Длина этапа -до 30м. </w:t>
            </w:r>
            <w:r>
              <w:br/>
              <w:t xml:space="preserve">5. Передачи мяча у стены в парах со сменой мест. Выполняются одним мячом. </w:t>
            </w:r>
            <w:r>
              <w:br/>
              <w:t xml:space="preserve">6. Рывок с ведением мяча от центра поля к линии штрафного броска, кувырок вперед с мячом в руках и бросок по кольцу. </w:t>
            </w:r>
            <w:r>
              <w:br/>
              <w:t xml:space="preserve">7. Серийные прыжки через барьеры с ведением мяча. </w:t>
            </w:r>
            <w:r>
              <w:br/>
              <w:t xml:space="preserve">8. Рывок с ведением мяча на 5-6 м, прыжок через гимнастического козла с подкидной доски с мячом в руках. </w:t>
            </w:r>
            <w:r>
              <w:br/>
              <w:t xml:space="preserve">9. Игра в «чехарду» с ведением мяча каждым игроком. Во время прыжка игрок берет мяч в руки. </w:t>
            </w:r>
            <w:r>
              <w:br/>
            </w:r>
            <w:r>
              <w:lastRenderedPageBreak/>
              <w:t xml:space="preserve">10. Различные виды бега с одновременным ведением двух мячей: с высоким подниманием бедра, выбрасывая прямые ноги вперед, доскоками на двух ногах и на одной ноге и т.д. </w:t>
            </w:r>
            <w:r>
              <w:br/>
              <w:t xml:space="preserve">11. Передачи мяча в парах с сопротивлением. Игроки в паре передают друг другу мяч от земли, расстояние между ними 4-5 м. Защитник пытается перехватить мяч. Упражнение выполняется сначала на месте, потом в движении. </w:t>
            </w:r>
            <w:r>
              <w:br/>
              <w:t xml:space="preserve">12. То же, что и упр. 11. Передачи следуют на уровне груди. Задача защитника - увернуться от мяча. </w:t>
            </w:r>
            <w:r>
              <w:br/>
              <w:t xml:space="preserve">13. Игра в «пятнашки» в парах с ведением мяча обоими игроками. </w:t>
            </w:r>
            <w:r>
              <w:br/>
              <w:t xml:space="preserve">14. Игра в «пятнашки» в передачах. Двое водящих передают друг другу мяч и стараются запятнать остальных игроков, ведущих мячи, дотронувшись до них мячом, не выпуская его из рук. Запятнанный игрок присоединяется к водящим. </w:t>
            </w:r>
            <w:r>
              <w:br/>
              <w:t xml:space="preserve">15. Мяч катится по земле с постоянной скоростью. Игроки перепрыгивают через катящийся мяч на одной или двух ногах. Проводится как соревнование: побеждает тот, кто сделает больше прыжков от лицевой до центральной или противоположной лицевой линии. </w:t>
            </w:r>
            <w:r>
              <w:br/>
              <w:t xml:space="preserve">16. Прыжки через барьеры с ловлей и передачей мяча. Игрок перепрыгивает через 10-12 барьеров, стоящих подряд. Во время каждого прыжка он ловит и отдает мяч. </w:t>
            </w:r>
            <w:r>
              <w:br/>
              <w:t xml:space="preserve">17. Прыжки через гимнастические скамейки с ведением мяча. Прыжки выполняются на одной или двух ногах, боком или спиной. </w:t>
            </w:r>
            <w:r>
              <w:br/>
              <w:t xml:space="preserve">18. Игрок совершает рывок на 5-6 м с ведением мяча, а затем, подпрыгивая с подкидного мостика, стоящего под кольцом, забивает мяч в кольцо сверху. </w:t>
            </w:r>
            <w:r>
              <w:br/>
              <w:t xml:space="preserve">19. То же, что и упр. 18. Перед броском игрок выполняет в воздухе поворот на 90 или 130°. </w:t>
            </w:r>
            <w:r>
              <w:br/>
              <w:t xml:space="preserve">20. Прыжки через гимнастическую скамейку с одновременными передачами в стену. Выполняются одним или двумя мячами. </w:t>
            </w:r>
            <w:r>
              <w:br/>
              <w:t xml:space="preserve">21. Ходьба по гимнастическому бревну с одновременным жонглированием двумя мячами. </w:t>
            </w:r>
            <w:r>
              <w:br/>
              <w:t xml:space="preserve">22. Прыжки через скакалку с ведением мяча. Крутящие скакалку тоже ведут мяч. </w:t>
            </w:r>
            <w:r>
              <w:br/>
              <w:t xml:space="preserve">23. Прыжки через длинную скакалку в парах с передачами мяча. Крутящие скакалку игроки тоже отдают пас друг другу. </w:t>
            </w:r>
            <w:r>
              <w:br/>
              <w:t xml:space="preserve">24. Прыжки через скакалку с бросками по кольцу. Прыгающий через скакалку игрок находится на расстоянии 4-5 м от кольца. 2-3 игрока поочередно подают ему мячи. Ловля передачи и бросок по кольцу выполняются в одном прыжке. </w:t>
            </w:r>
            <w:r>
              <w:br/>
              <w:t xml:space="preserve">25. Броски по кольцу после быстрого ведения с поворотом на 90 или 180°. </w:t>
            </w:r>
            <w:r>
              <w:br/>
              <w:t xml:space="preserve">26. Бросок по кольцу сверху после прыжка с двух ног с максимально дальнего от кольца расстояния. </w:t>
            </w:r>
            <w:r>
              <w:br/>
              <w:t xml:space="preserve">27. Игрок выполняет два шага после быстрого ведения и делает два оборота мячом вокруг корпуса. </w:t>
            </w:r>
            <w:r>
              <w:br/>
              <w:t xml:space="preserve">28. Два игрока находятся на противоположных линиях штрафного броска. По сигналу тренера они выполняют кувырок вперед и совершают рывок к центру поля, где лежит мяч. Игрок, завладевший мячом, атакует указанное тренером кольцо. </w:t>
            </w:r>
            <w:r>
              <w:br/>
              <w:t xml:space="preserve">29. Игроки команды делятся на две группы и встают на противоположные линии штрафного броска лицом к щиту. По сигналу тренера первые игроки каждой колонны бьют мячи в щит и бегут к противоположному щиту, чтобы успеть на добивание. Добивание мяча в щит можно выполнять только в одном прыжке. В центре поля игроки выполняют кувырок вперед. </w:t>
            </w:r>
            <w:r>
              <w:br/>
              <w:t xml:space="preserve">30. Игрок делает рывок от центра поля к линии штрафного броска спиной вперед, на штрафной линии выполняет кувырок назад. Тренер, стоящий на лицевой линии, пасует мяч с отскоком от пола так, чтобы игрок сумел получить его после кувырка. </w:t>
            </w:r>
            <w:r>
              <w:br/>
              <w:t xml:space="preserve">31. Игрок находится на линии штрафного броска спиной к кольцу, выпрыгивает, бьет мяч в пол между ногами так, чтобы он отскочил за спину. При приземлении игрок разворачивается, догоняет мяч и забивает его в кольцо броском сверху (для низкорослых игроков - слабой рукой). </w:t>
            </w:r>
            <w:r>
              <w:br/>
              <w:t xml:space="preserve">32. То же, что и упр. </w:t>
            </w:r>
            <w:r>
              <w:br/>
              <w:t xml:space="preserve">31. Упражнение выполняется двумя мячами. </w:t>
            </w:r>
          </w:p>
        </w:tc>
      </w:tr>
    </w:tbl>
    <w:p w:rsidR="006E6DE8" w:rsidRDefault="006E6DE8"/>
    <w:sectPr w:rsidR="006E6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6DE8"/>
    <w:rsid w:val="006E6DE8"/>
    <w:rsid w:val="00FB3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style8">
    <w:name w:val="style8"/>
    <w:basedOn w:val="a"/>
    <w:rsid w:val="006E6DE8"/>
    <w:pPr>
      <w:spacing w:before="100" w:beforeAutospacing="1" w:after="100" w:afterAutospacing="1"/>
    </w:pPr>
    <w:rPr>
      <w:sz w:val="21"/>
      <w:szCs w:val="21"/>
    </w:rPr>
  </w:style>
  <w:style w:type="paragraph" w:customStyle="1" w:styleId="menu">
    <w:name w:val="menu"/>
    <w:basedOn w:val="a"/>
    <w:rsid w:val="006E6DE8"/>
    <w:pPr>
      <w:spacing w:before="100" w:beforeAutospacing="1" w:after="100" w:afterAutospacing="1"/>
    </w:pPr>
  </w:style>
  <w:style w:type="character" w:customStyle="1" w:styleId="style81">
    <w:name w:val="style81"/>
    <w:basedOn w:val="a0"/>
    <w:rsid w:val="006E6DE8"/>
    <w:rPr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27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50203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983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603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Развитие Ловкости</vt:lpstr>
    </vt:vector>
  </TitlesOfParts>
  <Company>HOME</Company>
  <LinksUpToDate>false</LinksUpToDate>
  <CharactersWithSpaces>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Развитие Ловкости</dc:title>
  <dc:creator>Андрюха</dc:creator>
  <cp:lastModifiedBy>Skinny</cp:lastModifiedBy>
  <cp:revision>2</cp:revision>
  <dcterms:created xsi:type="dcterms:W3CDTF">2008-08-07T07:24:00Z</dcterms:created>
  <dcterms:modified xsi:type="dcterms:W3CDTF">2008-08-07T07:24:00Z</dcterms:modified>
</cp:coreProperties>
</file>